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03D" w:rsidRPr="0054703D" w:rsidRDefault="0054703D" w:rsidP="0054703D">
      <w:pPr>
        <w:shd w:val="clear" w:color="auto" w:fill="FFFFFF"/>
        <w:spacing w:after="150" w:line="36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54703D">
        <w:rPr>
          <w:rFonts w:ascii="Arial" w:hAnsi="Arial" w:cs="Arial"/>
          <w:b/>
          <w:sz w:val="24"/>
          <w:szCs w:val="24"/>
          <w:shd w:val="clear" w:color="auto" w:fill="FFFFFF"/>
        </w:rPr>
        <w:t>MİLLİ EĞİTİM BAKANLIĞI İLKÖĞRETİM DİSİPLİN YÖNETMELİĞİ</w:t>
      </w:r>
    </w:p>
    <w:p w:rsidR="0054703D" w:rsidRPr="0054703D" w:rsidRDefault="0054703D" w:rsidP="0054703D">
      <w:pPr>
        <w:shd w:val="clear" w:color="auto" w:fill="FFFFFF"/>
        <w:spacing w:after="150" w:line="360" w:lineRule="auto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b/>
          <w:bCs/>
          <w:sz w:val="21"/>
          <w:szCs w:val="21"/>
          <w:lang w:eastAsia="tr-TR"/>
        </w:rPr>
        <w:t>ORTAOKULDA UYULMASI GEREKEN KURALLAR VE UYULMADIĞI TAKDİRDE YASAL DÜZENLEME İLE OLUŞTURULMUŞ DİSİPLİN YÖNETMELİĞİ CEZALARI AŞAĞIDA BELİRTİLMİŞTİR. </w:t>
      </w:r>
    </w:p>
    <w:p w:rsidR="0054703D" w:rsidRPr="0054703D" w:rsidRDefault="0054703D" w:rsidP="0054703D">
      <w:pPr>
        <w:shd w:val="clear" w:color="auto" w:fill="FFFFFF"/>
        <w:spacing w:after="150" w:line="360" w:lineRule="auto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b/>
          <w:bCs/>
          <w:sz w:val="21"/>
          <w:szCs w:val="21"/>
          <w:lang w:eastAsia="tr-TR"/>
        </w:rPr>
        <w:t>Ortaokul disiplin cezaları nelerdir?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b/>
          <w:bCs/>
          <w:sz w:val="21"/>
          <w:szCs w:val="21"/>
          <w:lang w:eastAsia="tr-TR"/>
        </w:rPr>
        <w:t>1.Uyarma Cezası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Uyarma yaptırımı, öğrenci davranışlarını değerlendirme kurulu tarafından verilir. Yaptırım e-Okul sistemindeki öğrenci bilgileri bölümüne işlenir.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Uyarma yaptırımını gerektiren davranışlar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1. Derse ve diğer etkinliklere vaktinde gelmemek ve geçerli bir neden olmaksızın bu davranışı tekrar etmek,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2. Okula özürsüz devamsızlığını, özür bildirim formu ya da raporla belgelendirmemek, bunu alışkanlık hâline getirmek, okul yönetimi tarafından verilen izin süresini özürsüz uzatmak,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3. Yatılı bölge ortaokullarında öğrenci dolaplarını amacı dışında kullanmak, yasaklanmış malzemeyi dolapta bulundurmak ve yönetime bilgi vermeden dolabını başka arkadaşına devretmek,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4. Okula, yönetimce yasaklanmış malzeme getirmek ve bunları kullanmak,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5. Yalan söylemek,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6. Duvarları, sıraları ve okul çevresini kirletmek,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7. Görgü kurallarına uymamak,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8. Okul kütüphanesinden veya laboratuvarlardan aldığı kitap, araç, gereç ve malzemeyi zamanında teslim etmemek veya geri vermemek,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9. Derslerde cep telefonunu açık bulundurmak.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b/>
          <w:bCs/>
          <w:sz w:val="21"/>
          <w:szCs w:val="21"/>
          <w:lang w:eastAsia="tr-TR"/>
        </w:rPr>
        <w:t>2. Kınama Cezası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Kınama yaptırımı, öğrenci davranışlarını değerlendirme kurulu tarafından verilir. Kınama cezası alan öğrenciye o eğitim ve öğretim yılı içinde teşekkür, takdir ve onur belgesi verilmez. Yaptırım e-Okul sistemindeki öğrenci bilgileri bölümüne işlenir.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Kınama yaptırımını gerektiren davranışlar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1. Yöneticilere, öğretmenlere, görevlilere ve arkadaşlarına kaba ve saygısız davranmak, 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2. Okulun kurallarını dikkate almayarak kuralları ve ders ortamını bozmak, ders ve ders dışı etkinliklerin yapılmasını engellemek,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3. Okul yönetimini yanlış bilgilendirmek, yalan söylemeyi alışkanlık hâline getirmek,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4. Okulda bulunduğu hâlde törenlere özürsüz olarak katılmamak ve törenlerde uygun olmayan davranışlarda bulunmak,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lastRenderedPageBreak/>
        <w:t>5. Okulda ya da okul dışında sigara içmek,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6. Resmî evrakta değişiklik yapmak,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7. Okulda kavga etmek,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8. Okul içinde izinsiz görüntü ve ses kaydetmek,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9. Başkasının malını haberi olmadan almak,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10. Okulun ve öğrencilerin eşya, araç ve gerecine kasıtlı olarak zarar vermek,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11. Dersin veya ders dışı faaliyetlerin akışını ve düzenini bozacak davranışlarda bulunmak,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12. Okul ile ilgili mekân ve malzemeyi izinsiz ve eğitimin amaçları dışında kullanmak,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13. Yatılı bölge ortaokullarında, izinsiz olarak okulu terk etmek ve gece dışarıda kalmak,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14. Sınavda kopya çekmek veya kopya vermek.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b/>
          <w:bCs/>
          <w:sz w:val="21"/>
          <w:szCs w:val="21"/>
          <w:lang w:eastAsia="tr-TR"/>
        </w:rPr>
        <w:t>3. Okul değiştirme cezası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Okul Değiştirme yaptırımını gerektiren davranışlar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1. Anayasanın başlangıcında belirtilen temel ilkelere dayalı millî, demokratik, lâik, sosyal ve hukuk devleti niteliklerine aykırı davranışlarda bulunmak veya başkalarını da bu tür davranışlara zorlamak,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2. Sarkıntılık, hakaret, iftira, tehdit ve taciz etmek veya başkalarını bu gibi davranışlara kışkırtmak,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3. Okula yaralayıcı, öldürücü aletler getirmek ve bunları bulundurmak,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4. Okul ve çevresinde kasıtlı olarak yangın çıkarmak,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5. Okul ile ilgili mekân ve malzemeyi izinsiz ve eğitim amaçları dışında kullanmayı alışkanlık hâline getirmek,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6. Okul içinde ve dışında; siyasi parti ve sendikaların propagandasını yapmak ve bunlarla ilgili eylemlere katılmak,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7. Herhangi bir kurum ve örgüt adına yardım ve para toplamak,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8. Kişi veya grupları dil, ırk, cinsiyet, siyasi düşünce ve inançlarına göre ayırmak, kınamak, kötülemek ve bu tür eylemlere katılmak,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9. Başkasının malına zarar vermek, haberi olmadan almayı alışkanlık hâline getirmek,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10. Okulun bina, eklenti ve donanımlarını, taşınır ve taşınmaz mallarını kasıtlı olarak tahrip etmeyi alışkanlık hâline getirmek,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11. Okula, derslere, sınavlara girilmesine, derslerin ve sınavların sağlıklı yapılmasına engel olmak,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12. Okul içinde ve dışında okul yöneticilerine, öğretmenlere ve diğer personele ve arkadaşlarına şiddet uygulamak ve saldırıda bulunmak, bu gibi hareketleri düzenlemek veya kışkırtmak,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13. Yatılı bölge ortaokullarında, gece izinsiz olarak dışarıda kalmayı alışkanlık hâline getirmek,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14. Okul ile ilişiği olmayan kişileri okulda veya okula ait yerlerde barındırmak,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15. Kendi yerine başkasının sınava girmesini sağlamak, başkasının yerine sınava girmek,  </w:t>
      </w:r>
    </w:p>
    <w:p w:rsidR="0054703D" w:rsidRPr="0054703D" w:rsidRDefault="0054703D" w:rsidP="0054703D">
      <w:pPr>
        <w:shd w:val="clear" w:color="auto" w:fill="FEFEFE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16. Alkol veya bağımlılık yapan maddeleri kullanmak veya başkalarını kullanmaya teşvik etmek, </w:t>
      </w:r>
    </w:p>
    <w:p w:rsidR="00DF018D" w:rsidRPr="0054703D" w:rsidRDefault="0054703D" w:rsidP="0054703D">
      <w:pPr>
        <w:shd w:val="clear" w:color="auto" w:fill="FEFEFE"/>
        <w:spacing w:after="150" w:line="36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54703D">
        <w:rPr>
          <w:rFonts w:ascii="Arial" w:eastAsia="Times New Roman" w:hAnsi="Arial" w:cs="Arial"/>
          <w:sz w:val="21"/>
          <w:szCs w:val="21"/>
          <w:lang w:eastAsia="tr-TR"/>
        </w:rPr>
        <w:t>17. Kılık ve kıyafetle ilgili kurallara uymamakta ısrar etmek.</w:t>
      </w:r>
      <w:bookmarkStart w:id="0" w:name="_GoBack"/>
      <w:bookmarkEnd w:id="0"/>
    </w:p>
    <w:sectPr w:rsidR="00DF018D" w:rsidRPr="00547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72E"/>
    <w:rsid w:val="000F672E"/>
    <w:rsid w:val="0054703D"/>
    <w:rsid w:val="00DF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64E9"/>
  <w15:chartTrackingRefBased/>
  <w15:docId w15:val="{C4955681-F6E4-4F4E-A2CC-AEC059A5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7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470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3821</Characters>
  <Application>Microsoft Office Word</Application>
  <DocSecurity>0</DocSecurity>
  <Lines>31</Lines>
  <Paragraphs>8</Paragraphs>
  <ScaleCrop>false</ScaleCrop>
  <Company>NouS/TncTR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halit velioğlu</dc:creator>
  <cp:keywords/>
  <dc:description/>
  <cp:lastModifiedBy>halit velioğlu</cp:lastModifiedBy>
  <cp:revision>2</cp:revision>
  <dcterms:created xsi:type="dcterms:W3CDTF">2024-09-17T05:39:00Z</dcterms:created>
  <dcterms:modified xsi:type="dcterms:W3CDTF">2024-09-17T05:41:00Z</dcterms:modified>
</cp:coreProperties>
</file>